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4E6" w:rsidRPr="00C71BCB" w:rsidRDefault="009274E6" w:rsidP="009274E6">
      <w:pPr>
        <w:spacing w:line="360" w:lineRule="auto"/>
        <w:jc w:val="center"/>
        <w:rPr>
          <w:sz w:val="28"/>
          <w:szCs w:val="28"/>
        </w:rPr>
      </w:pPr>
      <w:r w:rsidRPr="00C71BCB">
        <w:rPr>
          <w:rStyle w:val="c0"/>
          <w:sz w:val="28"/>
          <w:szCs w:val="28"/>
        </w:rPr>
        <w:t xml:space="preserve">Аннотация к </w:t>
      </w:r>
      <w:r w:rsidRPr="00C71BCB">
        <w:rPr>
          <w:sz w:val="28"/>
          <w:szCs w:val="28"/>
        </w:rPr>
        <w:t xml:space="preserve">дополнительной профессиональной программе </w:t>
      </w:r>
    </w:p>
    <w:p w:rsidR="009274E6" w:rsidRPr="00C71BCB" w:rsidRDefault="009274E6" w:rsidP="009274E6">
      <w:pPr>
        <w:spacing w:line="360" w:lineRule="auto"/>
        <w:jc w:val="center"/>
        <w:rPr>
          <w:sz w:val="28"/>
          <w:szCs w:val="28"/>
        </w:rPr>
      </w:pPr>
      <w:r w:rsidRPr="00C71BCB">
        <w:rPr>
          <w:sz w:val="28"/>
          <w:szCs w:val="28"/>
        </w:rPr>
        <w:t xml:space="preserve">повышения квалификации  </w:t>
      </w:r>
      <w:r w:rsidRPr="00C71BCB">
        <w:rPr>
          <w:rStyle w:val="c0"/>
          <w:sz w:val="28"/>
          <w:szCs w:val="28"/>
        </w:rPr>
        <w:t xml:space="preserve">педагогов-организаторов образовательных организаций </w:t>
      </w:r>
    </w:p>
    <w:p w:rsidR="009274E6" w:rsidRPr="00C71BCB" w:rsidRDefault="009274E6" w:rsidP="009274E6">
      <w:pPr>
        <w:spacing w:line="360" w:lineRule="auto"/>
        <w:jc w:val="center"/>
        <w:rPr>
          <w:b/>
          <w:color w:val="2A2A2A"/>
          <w:sz w:val="28"/>
          <w:szCs w:val="28"/>
        </w:rPr>
      </w:pPr>
      <w:r w:rsidRPr="00C71BCB">
        <w:rPr>
          <w:b/>
          <w:bCs/>
          <w:sz w:val="28"/>
          <w:szCs w:val="28"/>
        </w:rPr>
        <w:t>«</w:t>
      </w:r>
      <w:r w:rsidRPr="00C71BCB">
        <w:rPr>
          <w:b/>
          <w:color w:val="2A2A2A"/>
          <w:sz w:val="28"/>
          <w:szCs w:val="28"/>
        </w:rPr>
        <w:t xml:space="preserve">Содержание и технологии </w:t>
      </w:r>
      <w:proofErr w:type="gramStart"/>
      <w:r w:rsidRPr="00C71BCB">
        <w:rPr>
          <w:b/>
          <w:color w:val="2A2A2A"/>
          <w:sz w:val="28"/>
          <w:szCs w:val="28"/>
        </w:rPr>
        <w:t>организационно-методического</w:t>
      </w:r>
      <w:proofErr w:type="gramEnd"/>
      <w:r w:rsidRPr="00C71BCB">
        <w:rPr>
          <w:b/>
          <w:color w:val="2A2A2A"/>
          <w:sz w:val="28"/>
          <w:szCs w:val="28"/>
        </w:rPr>
        <w:t xml:space="preserve"> </w:t>
      </w:r>
    </w:p>
    <w:p w:rsidR="009274E6" w:rsidRPr="00C71BCB" w:rsidRDefault="009274E6" w:rsidP="009274E6">
      <w:pPr>
        <w:spacing w:line="360" w:lineRule="auto"/>
        <w:jc w:val="center"/>
        <w:rPr>
          <w:b/>
          <w:bCs/>
          <w:sz w:val="28"/>
          <w:szCs w:val="28"/>
        </w:rPr>
      </w:pPr>
      <w:r w:rsidRPr="00C71BCB">
        <w:rPr>
          <w:b/>
          <w:color w:val="2A2A2A"/>
          <w:sz w:val="28"/>
          <w:szCs w:val="28"/>
        </w:rPr>
        <w:t>обеспечения воспитательной работы в образовательных организациях»</w:t>
      </w:r>
    </w:p>
    <w:p w:rsidR="009274E6" w:rsidRPr="00C71BCB" w:rsidRDefault="009274E6" w:rsidP="009274E6">
      <w:pPr>
        <w:pStyle w:val="Default"/>
        <w:spacing w:line="360" w:lineRule="auto"/>
        <w:ind w:firstLine="708"/>
        <w:jc w:val="both"/>
        <w:rPr>
          <w:rStyle w:val="c0"/>
          <w:color w:val="auto"/>
        </w:rPr>
      </w:pP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>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человека. Все острее встает задача общественного понимания необходимости наиболее полного обеспечения права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</w:t>
      </w:r>
    </w:p>
    <w:p w:rsidR="009274E6" w:rsidRPr="00C71BCB" w:rsidRDefault="009274E6" w:rsidP="009274E6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C71BCB">
        <w:rPr>
          <w:sz w:val="28"/>
          <w:szCs w:val="28"/>
        </w:rPr>
        <w:t>Принятая Правительством Российской Федерации Стратегия развития воспитания в РФ на период до 2025 года определяет п</w:t>
      </w:r>
      <w:r w:rsidRPr="00C71BCB">
        <w:rPr>
          <w:color w:val="000000"/>
          <w:sz w:val="28"/>
          <w:szCs w:val="28"/>
        </w:rPr>
        <w:t>риоритетной задачей Российской Федерации – формирование новых поколений, обладающих знаниями и умениями, которые отвечают требованиям XXI века, разделяющих традиционные нравственные ценности, готовых к мирному созиданию и защите Родины. Ключевым инструментом решения этой задачи является воспитание детей.</w:t>
      </w:r>
    </w:p>
    <w:p w:rsidR="009274E6" w:rsidRPr="00C71BCB" w:rsidRDefault="009274E6" w:rsidP="009274E6">
      <w:pPr>
        <w:shd w:val="clear" w:color="auto" w:fill="FFFFFF"/>
        <w:spacing w:line="360" w:lineRule="auto"/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C71BCB">
        <w:rPr>
          <w:sz w:val="28"/>
          <w:szCs w:val="28"/>
          <w:lang w:eastAsia="ru-RU"/>
        </w:rPr>
        <w:t>Стратегические ориентиры воспитания сформулированы Президентом Российской Федерации В.В. Путиным: «Формирование гармоничной личности, воспитание гражданина России –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рядом».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>В связи с этим одной из ведущих задач в развитии системы воспитания является внедрение профессионального стандарта «Специалист в области воспитания», утвержденного приказом Минтруда России от 10 января 2017 г. №10н.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lastRenderedPageBreak/>
        <w:t xml:space="preserve">В профессиональном стандарте «Специалист в области воспитания» при характеристике обобщенных трудовых функций среди возможных наименований должностей, профессий перечислена должность педагога-организатора. 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 xml:space="preserve">В профессиональном стандарте отмечается расширение трудовых действий, умений и знаний, которыми должен  владеть современный педагог. 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  <w:tab w:val="left" w:pos="7350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 xml:space="preserve">Трудовые функции педагога-организатора включают: </w:t>
      </w:r>
      <w:r w:rsidRPr="00C71BCB">
        <w:rPr>
          <w:sz w:val="28"/>
          <w:szCs w:val="28"/>
        </w:rPr>
        <w:tab/>
      </w:r>
    </w:p>
    <w:p w:rsidR="009274E6" w:rsidRPr="00C71BCB" w:rsidRDefault="009274E6" w:rsidP="009274E6">
      <w:pPr>
        <w:pStyle w:val="Preformatted"/>
        <w:tabs>
          <w:tab w:val="clear" w:pos="959"/>
          <w:tab w:val="clear" w:pos="9590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1BCB">
        <w:rPr>
          <w:rFonts w:ascii="Times New Roman" w:hAnsi="Times New Roman" w:cs="Times New Roman"/>
          <w:sz w:val="28"/>
          <w:szCs w:val="28"/>
        </w:rPr>
        <w:t>- о</w:t>
      </w:r>
      <w:r w:rsidRPr="00C71BCB">
        <w:rPr>
          <w:rFonts w:ascii="Times New Roman" w:hAnsi="Times New Roman" w:cs="Times New Roman"/>
          <w:sz w:val="28"/>
          <w:szCs w:val="28"/>
          <w:lang w:eastAsia="ru-RU"/>
        </w:rPr>
        <w:t>рганизационно-педагогическое обеспечение проектирования и реализации программ воспитания</w:t>
      </w:r>
      <w:r w:rsidRPr="00C71BCB">
        <w:rPr>
          <w:rFonts w:ascii="Times New Roman" w:hAnsi="Times New Roman" w:cs="Times New Roman"/>
          <w:sz w:val="28"/>
          <w:szCs w:val="28"/>
        </w:rPr>
        <w:t>;</w:t>
      </w:r>
    </w:p>
    <w:p w:rsidR="009274E6" w:rsidRPr="00C71BCB" w:rsidRDefault="009274E6" w:rsidP="009274E6">
      <w:pPr>
        <w:pStyle w:val="Preformatted"/>
        <w:tabs>
          <w:tab w:val="clear" w:pos="959"/>
          <w:tab w:val="clear" w:pos="9590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1BCB">
        <w:rPr>
          <w:rFonts w:ascii="Times New Roman" w:hAnsi="Times New Roman" w:cs="Times New Roman"/>
          <w:sz w:val="28"/>
          <w:szCs w:val="28"/>
        </w:rPr>
        <w:t>- о</w:t>
      </w:r>
      <w:r w:rsidRPr="00C71BCB">
        <w:rPr>
          <w:rFonts w:ascii="Times New Roman" w:hAnsi="Times New Roman" w:cs="Times New Roman"/>
          <w:sz w:val="28"/>
          <w:szCs w:val="28"/>
          <w:lang w:eastAsia="ru-RU"/>
        </w:rPr>
        <w:t>рганизация работы по одному или нескольким направлениям внеурочной деятельности</w:t>
      </w:r>
      <w:r w:rsidRPr="00C71BCB">
        <w:rPr>
          <w:rFonts w:ascii="Times New Roman" w:hAnsi="Times New Roman" w:cs="Times New Roman"/>
          <w:sz w:val="28"/>
          <w:szCs w:val="28"/>
        </w:rPr>
        <w:t>;</w:t>
      </w:r>
    </w:p>
    <w:p w:rsidR="009274E6" w:rsidRPr="00C71BCB" w:rsidRDefault="009274E6" w:rsidP="009274E6">
      <w:pPr>
        <w:pStyle w:val="Preformatted"/>
        <w:tabs>
          <w:tab w:val="clear" w:pos="959"/>
          <w:tab w:val="clear" w:pos="9590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1BCB">
        <w:rPr>
          <w:rFonts w:ascii="Times New Roman" w:hAnsi="Times New Roman" w:cs="Times New Roman"/>
          <w:sz w:val="28"/>
          <w:szCs w:val="28"/>
        </w:rPr>
        <w:t>- о</w:t>
      </w:r>
      <w:r w:rsidRPr="00C71BCB">
        <w:rPr>
          <w:rFonts w:ascii="Times New Roman" w:hAnsi="Times New Roman" w:cs="Times New Roman"/>
          <w:sz w:val="28"/>
          <w:szCs w:val="28"/>
          <w:lang w:eastAsia="ru-RU"/>
        </w:rPr>
        <w:t>рганизационно-методическое обеспечение воспитательной деятельности</w:t>
      </w:r>
      <w:r w:rsidRPr="00C71BCB">
        <w:rPr>
          <w:rFonts w:ascii="Times New Roman" w:hAnsi="Times New Roman" w:cs="Times New Roman"/>
          <w:sz w:val="28"/>
          <w:szCs w:val="28"/>
        </w:rPr>
        <w:t>.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>Происходящие изменения в современной системе образования, делают необходимостью повышение профессионализма педагога-организатора, его профессиональной компетентности. Как справедливо отмечают исследователи, воспитать саморазвивающуюся современную личность может только педагог, который сам обладает такими качествами, профессиональной компетентностью, педагогическим мастерством и стремится к постоянному профессиональному росту.</w:t>
      </w:r>
    </w:p>
    <w:p w:rsidR="009274E6" w:rsidRPr="00C71BCB" w:rsidRDefault="009274E6" w:rsidP="009274E6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1BCB">
        <w:rPr>
          <w:rFonts w:ascii="Times New Roman" w:hAnsi="Times New Roman"/>
          <w:sz w:val="28"/>
          <w:szCs w:val="28"/>
        </w:rPr>
        <w:t xml:space="preserve">Именно на повышение профессионализма педагога-организатора и его профессиональной компетентности направлена дополнительная профессиональная программа повышения квалификации </w:t>
      </w:r>
      <w:r w:rsidRPr="00C71BCB">
        <w:rPr>
          <w:rFonts w:ascii="Times New Roman" w:hAnsi="Times New Roman"/>
          <w:bCs/>
          <w:sz w:val="28"/>
          <w:szCs w:val="28"/>
        </w:rPr>
        <w:t>«</w:t>
      </w:r>
      <w:r w:rsidRPr="00C71BCB">
        <w:rPr>
          <w:rFonts w:ascii="Times New Roman" w:hAnsi="Times New Roman"/>
          <w:sz w:val="28"/>
          <w:szCs w:val="28"/>
        </w:rPr>
        <w:t xml:space="preserve">Содержание и технологии организационно-методического обеспечения воспитательной работы в образовательных организациях». 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>Данная дополнительная профессиональная программа повышения квалификации составлена на основе следующих нормативно-правовых документов:</w:t>
      </w:r>
    </w:p>
    <w:p w:rsidR="009274E6" w:rsidRPr="00C71BCB" w:rsidRDefault="009274E6" w:rsidP="009274E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 xml:space="preserve">1. </w:t>
      </w:r>
      <w:r w:rsidRPr="00C71BCB">
        <w:rPr>
          <w:sz w:val="28"/>
          <w:szCs w:val="28"/>
        </w:rPr>
        <w:tab/>
        <w:t xml:space="preserve">Федеральный закон «Об образовании в Российской Федерации» </w:t>
      </w:r>
    </w:p>
    <w:p w:rsidR="009274E6" w:rsidRPr="00C71BCB" w:rsidRDefault="009274E6" w:rsidP="009274E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 xml:space="preserve">2. </w:t>
      </w:r>
      <w:r w:rsidRPr="00C71BCB">
        <w:rPr>
          <w:sz w:val="28"/>
          <w:szCs w:val="28"/>
        </w:rPr>
        <w:tab/>
        <w:t>Закон Республики Татарстан «Об образовании»</w:t>
      </w:r>
    </w:p>
    <w:p w:rsidR="009274E6" w:rsidRPr="00C71BCB" w:rsidRDefault="009274E6" w:rsidP="009274E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lastRenderedPageBreak/>
        <w:t xml:space="preserve">3. </w:t>
      </w:r>
      <w:r w:rsidRPr="00C71BCB">
        <w:rPr>
          <w:sz w:val="28"/>
          <w:szCs w:val="28"/>
        </w:rPr>
        <w:tab/>
        <w:t>Концепция развития дополнительного образования детей (утв. распоряжением Правительства Российской Федерации от 04.09.2014 г. №1726-р)</w:t>
      </w:r>
    </w:p>
    <w:p w:rsidR="009274E6" w:rsidRPr="00C71BCB" w:rsidRDefault="009274E6" w:rsidP="009274E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 xml:space="preserve">4. </w:t>
      </w:r>
      <w:r w:rsidRPr="00C71BCB">
        <w:rPr>
          <w:sz w:val="28"/>
          <w:szCs w:val="28"/>
        </w:rPr>
        <w:tab/>
        <w:t>План мероприятий на 2015-2020 годы по реализации Концепции развития дополнительного образования детей в  Российской Федерации (утвержден Распоряжением Правительства Российской Федерации от 24 апреля 2015 года №729-р)</w:t>
      </w:r>
    </w:p>
    <w:p w:rsidR="009274E6" w:rsidRPr="00C71BCB" w:rsidRDefault="009274E6" w:rsidP="009274E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>5. Приоритетный национальный проект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9274E6" w:rsidRPr="00C71BCB" w:rsidRDefault="009274E6" w:rsidP="009274E6">
      <w:pPr>
        <w:spacing w:line="360" w:lineRule="auto"/>
        <w:ind w:firstLine="567"/>
        <w:jc w:val="both"/>
        <w:rPr>
          <w:bCs/>
          <w:iCs/>
          <w:sz w:val="28"/>
          <w:szCs w:val="28"/>
          <w:lang w:eastAsia="ru-RU"/>
        </w:rPr>
      </w:pPr>
      <w:r w:rsidRPr="00C71BCB">
        <w:rPr>
          <w:sz w:val="28"/>
          <w:szCs w:val="28"/>
        </w:rPr>
        <w:t xml:space="preserve">6. </w:t>
      </w:r>
      <w:r w:rsidRPr="00C71BCB">
        <w:rPr>
          <w:bCs/>
          <w:iCs/>
          <w:sz w:val="28"/>
          <w:szCs w:val="28"/>
          <w:lang w:eastAsia="ru-RU"/>
        </w:rPr>
        <w:t>Профессиональный стандарт «Специалист в области воспитания» (утвержден приказом Минтруда России от 10 января 2017 г. №10н)</w:t>
      </w:r>
    </w:p>
    <w:p w:rsidR="009274E6" w:rsidRPr="00C71BCB" w:rsidRDefault="009274E6" w:rsidP="009274E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 xml:space="preserve">7. </w:t>
      </w:r>
      <w:r w:rsidRPr="00C71BCB">
        <w:rPr>
          <w:sz w:val="28"/>
          <w:szCs w:val="28"/>
        </w:rPr>
        <w:tab/>
        <w:t xml:space="preserve">Квалификационная характеристика педагога-организатора (утверждена приказом Министерства здравоохранения и социального развития Российской Федерации от 26 августа 2010 года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образования»)       </w:t>
      </w:r>
    </w:p>
    <w:p w:rsidR="009274E6" w:rsidRPr="00C71BCB" w:rsidRDefault="009274E6" w:rsidP="009274E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 xml:space="preserve">8. </w:t>
      </w:r>
      <w:r w:rsidRPr="00C71BCB">
        <w:rPr>
          <w:sz w:val="28"/>
          <w:szCs w:val="28"/>
        </w:rPr>
        <w:tab/>
        <w:t>Приказ Министерства образования и науки Республики Татарстан от 03.10.2019 г. №под-1398/19 «О приоритетных направлениях дополнительного профессионального образования работников образования Республики Татарстан в 2020 году»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  <w:tab w:val="left" w:pos="6000"/>
        </w:tabs>
        <w:spacing w:line="360" w:lineRule="auto"/>
        <w:ind w:firstLine="567"/>
        <w:rPr>
          <w:sz w:val="28"/>
          <w:szCs w:val="28"/>
        </w:rPr>
      </w:pPr>
      <w:r w:rsidRPr="00C71BCB">
        <w:rPr>
          <w:b/>
          <w:sz w:val="28"/>
          <w:szCs w:val="28"/>
        </w:rPr>
        <w:t>Главная цель программы:</w:t>
      </w:r>
      <w:r w:rsidRPr="00C71BCB">
        <w:rPr>
          <w:sz w:val="28"/>
          <w:szCs w:val="28"/>
        </w:rPr>
        <w:t xml:space="preserve"> </w:t>
      </w:r>
      <w:r w:rsidRPr="00C71BCB">
        <w:rPr>
          <w:sz w:val="28"/>
          <w:szCs w:val="28"/>
        </w:rPr>
        <w:tab/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>повышение профессионального уровня педагогов-организаторов образовательных организаций посредством формирования их профессиональных компетенций, необходимых для эффективного организационно-педагогического и организационно-методического сопровождения воспитательной деятельности в образовательных организациях.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b/>
          <w:sz w:val="28"/>
          <w:szCs w:val="28"/>
        </w:rPr>
      </w:pPr>
      <w:r w:rsidRPr="00C71BCB">
        <w:rPr>
          <w:b/>
          <w:sz w:val="28"/>
          <w:szCs w:val="28"/>
        </w:rPr>
        <w:lastRenderedPageBreak/>
        <w:t>Задачи программы</w:t>
      </w:r>
    </w:p>
    <w:p w:rsidR="009274E6" w:rsidRPr="00C71BCB" w:rsidRDefault="009274E6" w:rsidP="009274E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outlineLvl w:val="0"/>
        <w:rPr>
          <w:sz w:val="28"/>
          <w:szCs w:val="28"/>
        </w:rPr>
      </w:pPr>
      <w:r w:rsidRPr="00C71BCB">
        <w:rPr>
          <w:sz w:val="28"/>
          <w:szCs w:val="28"/>
        </w:rPr>
        <w:t>Программа направлена на совершенствование следующих профессиональных компетенций педагога-организатора:</w:t>
      </w:r>
    </w:p>
    <w:p w:rsidR="009274E6" w:rsidRPr="00C71BCB" w:rsidRDefault="009274E6" w:rsidP="009274E6">
      <w:pPr>
        <w:pStyle w:val="Preformatted"/>
        <w:numPr>
          <w:ilvl w:val="0"/>
          <w:numId w:val="2"/>
        </w:numPr>
        <w:tabs>
          <w:tab w:val="clear" w:pos="959"/>
          <w:tab w:val="clear" w:pos="1918"/>
          <w:tab w:val="clear" w:pos="2877"/>
          <w:tab w:val="clear" w:pos="9590"/>
          <w:tab w:val="left" w:pos="284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1BCB">
        <w:rPr>
          <w:rFonts w:ascii="Times New Roman" w:hAnsi="Times New Roman" w:cs="Times New Roman"/>
          <w:sz w:val="28"/>
          <w:szCs w:val="28"/>
        </w:rPr>
        <w:t>о</w:t>
      </w:r>
      <w:r w:rsidRPr="00C71BCB">
        <w:rPr>
          <w:rFonts w:ascii="Times New Roman" w:hAnsi="Times New Roman" w:cs="Times New Roman"/>
          <w:color w:val="2D2D2D"/>
          <w:sz w:val="28"/>
          <w:szCs w:val="28"/>
          <w:lang w:eastAsia="ru-RU"/>
        </w:rPr>
        <w:t>рганизационно-педагогическое обеспечение проектирования и реализации программ воспитания (ТФ - 3.3.1.)</w:t>
      </w:r>
      <w:r w:rsidRPr="00C71BCB">
        <w:rPr>
          <w:rFonts w:ascii="Times New Roman" w:hAnsi="Times New Roman" w:cs="Times New Roman"/>
          <w:sz w:val="28"/>
          <w:szCs w:val="28"/>
        </w:rPr>
        <w:t>;</w:t>
      </w:r>
    </w:p>
    <w:p w:rsidR="009274E6" w:rsidRPr="00C71BCB" w:rsidRDefault="009274E6" w:rsidP="009274E6">
      <w:pPr>
        <w:pStyle w:val="Preformatted"/>
        <w:numPr>
          <w:ilvl w:val="0"/>
          <w:numId w:val="2"/>
        </w:numPr>
        <w:tabs>
          <w:tab w:val="clear" w:pos="959"/>
          <w:tab w:val="clear" w:pos="1918"/>
          <w:tab w:val="clear" w:pos="2877"/>
          <w:tab w:val="clear" w:pos="9590"/>
          <w:tab w:val="left" w:pos="284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1BCB">
        <w:rPr>
          <w:rFonts w:ascii="Times New Roman" w:hAnsi="Times New Roman" w:cs="Times New Roman"/>
          <w:sz w:val="28"/>
          <w:szCs w:val="28"/>
        </w:rPr>
        <w:t>о</w:t>
      </w:r>
      <w:r w:rsidRPr="00C71BCB">
        <w:rPr>
          <w:rFonts w:ascii="Times New Roman" w:hAnsi="Times New Roman" w:cs="Times New Roman"/>
          <w:color w:val="2D2D2D"/>
          <w:sz w:val="28"/>
          <w:szCs w:val="28"/>
          <w:lang w:eastAsia="ru-RU"/>
        </w:rPr>
        <w:t>рганизация работы по одному или нескольким направлениям внеурочной деятельности (ТФ - 3.3.2.)</w:t>
      </w:r>
      <w:r w:rsidRPr="00C71BCB">
        <w:rPr>
          <w:rFonts w:ascii="Times New Roman" w:hAnsi="Times New Roman" w:cs="Times New Roman"/>
          <w:sz w:val="28"/>
          <w:szCs w:val="28"/>
        </w:rPr>
        <w:t>;</w:t>
      </w:r>
    </w:p>
    <w:p w:rsidR="009274E6" w:rsidRPr="00C71BCB" w:rsidRDefault="009274E6" w:rsidP="009274E6">
      <w:pPr>
        <w:pStyle w:val="5"/>
        <w:numPr>
          <w:ilvl w:val="0"/>
          <w:numId w:val="1"/>
        </w:numPr>
        <w:tabs>
          <w:tab w:val="left" w:pos="0"/>
          <w:tab w:val="left" w:pos="284"/>
          <w:tab w:val="left" w:pos="426"/>
          <w:tab w:val="left" w:pos="993"/>
          <w:tab w:val="left" w:pos="1276"/>
        </w:tabs>
        <w:spacing w:line="360" w:lineRule="auto"/>
        <w:ind w:left="0" w:firstLine="567"/>
        <w:rPr>
          <w:color w:val="000000"/>
          <w:sz w:val="28"/>
          <w:szCs w:val="28"/>
        </w:rPr>
      </w:pPr>
      <w:r w:rsidRPr="00C71BCB">
        <w:rPr>
          <w:color w:val="000000"/>
          <w:sz w:val="28"/>
          <w:szCs w:val="28"/>
        </w:rPr>
        <w:t>о</w:t>
      </w:r>
      <w:r w:rsidRPr="00C71BCB">
        <w:rPr>
          <w:rFonts w:eastAsia="Times New Roman"/>
          <w:color w:val="2D2D2D"/>
          <w:sz w:val="28"/>
          <w:szCs w:val="28"/>
          <w:lang w:eastAsia="ru-RU"/>
        </w:rPr>
        <w:t xml:space="preserve">рганизационно-методическое обеспечение воспитательной деятельности </w:t>
      </w:r>
      <w:r w:rsidRPr="00C71BCB">
        <w:rPr>
          <w:color w:val="2D2D2D"/>
          <w:sz w:val="28"/>
          <w:szCs w:val="28"/>
          <w:lang w:eastAsia="ru-RU"/>
        </w:rPr>
        <w:t>(ТФ - 3.3.3.)</w:t>
      </w:r>
      <w:r w:rsidRPr="00C71BCB">
        <w:rPr>
          <w:color w:val="000000"/>
          <w:sz w:val="28"/>
          <w:szCs w:val="28"/>
        </w:rPr>
        <w:t>.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rStyle w:val="c0"/>
          <w:b/>
          <w:i/>
          <w:sz w:val="28"/>
          <w:szCs w:val="28"/>
        </w:rPr>
        <w:t>Целевая аудитория</w:t>
      </w:r>
      <w:r w:rsidRPr="00C71BCB">
        <w:rPr>
          <w:rStyle w:val="c0"/>
          <w:sz w:val="28"/>
          <w:szCs w:val="28"/>
        </w:rPr>
        <w:t>: педагоги-организаторы образовательных организаций.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rStyle w:val="c0"/>
          <w:sz w:val="28"/>
          <w:szCs w:val="28"/>
        </w:rPr>
      </w:pPr>
      <w:r w:rsidRPr="00C71BCB">
        <w:rPr>
          <w:rStyle w:val="c0"/>
          <w:sz w:val="28"/>
          <w:szCs w:val="28"/>
        </w:rPr>
        <w:t xml:space="preserve">Программа состоит из пяти разделов, каждый из которых представляет собой системный блок информации и практических занятий. </w:t>
      </w:r>
      <w:proofErr w:type="gramStart"/>
      <w:r w:rsidRPr="00C71BCB">
        <w:rPr>
          <w:rStyle w:val="c0"/>
          <w:sz w:val="28"/>
          <w:szCs w:val="28"/>
        </w:rPr>
        <w:t>Обучение по программе</w:t>
      </w:r>
      <w:proofErr w:type="gramEnd"/>
      <w:r w:rsidRPr="00C71BCB">
        <w:rPr>
          <w:rStyle w:val="c0"/>
          <w:sz w:val="28"/>
          <w:szCs w:val="28"/>
        </w:rPr>
        <w:t xml:space="preserve"> повышения квалификации осуществляется единовременно и непрерывно, включая применение дистанционных методов обучения. Освоение программы повышения квалификации завершается итоговой аттестацией слушателей в форме защиты проектной работы.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 xml:space="preserve">Программа последовательно раскрывает концептуальные, культурологические, психолого-педагогические, технологические аспекты современной педагогической науки; акцентирует внимание обучающихся на современных тенденциях развития системы воспитания детей. 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 xml:space="preserve">Большое внимание в программе уделяется основам теории и практики, нормативно-правовым аспектам деятельности педагогов-организаторов образовательных организаций, в том числе при работе с детьми с ограниченными возможностями здоровья (далее ОВЗ) и детьми-инвалидами. Программа содержит блок педагогической психологии, педагогического проектирования, позволяет </w:t>
      </w:r>
      <w:proofErr w:type="gramStart"/>
      <w:r w:rsidRPr="00C71BCB">
        <w:rPr>
          <w:sz w:val="28"/>
          <w:szCs w:val="28"/>
        </w:rPr>
        <w:t>обучающимся</w:t>
      </w:r>
      <w:proofErr w:type="gramEnd"/>
      <w:r w:rsidRPr="00C71BCB">
        <w:rPr>
          <w:sz w:val="28"/>
          <w:szCs w:val="28"/>
        </w:rPr>
        <w:t xml:space="preserve"> овладеть основами программирования, проектирования и планирования педагогической деятельности, познакомиться с особенностями применения педагогических технологий, методов и методик в сфере воспитания. 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lastRenderedPageBreak/>
        <w:t>Программа реализуется в различных формах: лекционные занятия, практикумы, деловые игры, тренинги, «круглые столы».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>Содержанием курса предусматривается посещение и участие в мастер-классах с последующим обсуждением их хода и результатов. Такая форма работы помогает слушателям пополнить свой профессиональный арсенал новыми моделями организации деятельности, новыми методами и технологиями организации образовательного процесса в системе воспитания.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>Специфика содержания программы заключается в том, что слушателям предлагается овладеть не только теоретическими основами профессиональной деятельности, но и моделированием и проектированием программ воспитания, программ внеурочной деятельности, досуговых программ, понять и запомнить их структуру, принципы, основные этапы. Кроме того слушатели изучают теоретико-методологические основы проектирования, им предлагается создать собственный социально-педагогический проект, который они в последующем должны защитить.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 xml:space="preserve">Реализации этих задач способствует и предлагаемая методика. Программа предусматривает слайдовые презентации и проблемные лекции-беседы, в ходе которых слушатели имеют возможность высказывать свою точку зрения. 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>Работа «круглых столов» предполагает участие слушателей в обсуждении актуальных проблем организации дополнительного образования в своих образовательных организациях, представить собственный практический опыт.</w:t>
      </w:r>
    </w:p>
    <w:p w:rsidR="009274E6" w:rsidRPr="00C71BCB" w:rsidRDefault="009274E6" w:rsidP="009274E6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C71BCB">
        <w:rPr>
          <w:sz w:val="28"/>
          <w:szCs w:val="28"/>
        </w:rPr>
        <w:t xml:space="preserve">Практические занятия, представленные в каждом разделе, призваны помочь слушателям осознать уровень своей подготовки в данной сфере педагогической деятельности, обменяться опытом с коллегами, обсудить имеющиеся проблемы. </w:t>
      </w:r>
    </w:p>
    <w:p w:rsidR="009274E6" w:rsidRPr="00C71BCB" w:rsidRDefault="009274E6" w:rsidP="009274E6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</w:pPr>
      <w:r w:rsidRPr="00C71BCB">
        <w:rPr>
          <w:sz w:val="28"/>
          <w:szCs w:val="28"/>
        </w:rPr>
        <w:t xml:space="preserve">Наряду с групповыми формами обучения практикуется индивидуальное консультирование слушателей по вопросам освоения программы курса. В целях развития способности к  самостоятельному анализу рекомендованной </w:t>
      </w:r>
      <w:r w:rsidRPr="00C71BCB">
        <w:rPr>
          <w:sz w:val="28"/>
          <w:szCs w:val="28"/>
        </w:rPr>
        <w:lastRenderedPageBreak/>
        <w:t xml:space="preserve">литературы и повышения эффективности самостоятельной работы слушателям обеспечен доступ в электронную библиотеку </w:t>
      </w:r>
      <w:proofErr w:type="spellStart"/>
      <w:r w:rsidRPr="00C71BCB">
        <w:rPr>
          <w:sz w:val="28"/>
          <w:szCs w:val="28"/>
          <w:lang w:val="en-US"/>
        </w:rPr>
        <w:t>IPRbooks</w:t>
      </w:r>
      <w:proofErr w:type="spellEnd"/>
      <w:r w:rsidRPr="00C71BCB">
        <w:rPr>
          <w:sz w:val="28"/>
          <w:szCs w:val="28"/>
        </w:rPr>
        <w:t>.</w:t>
      </w:r>
      <w:proofErr w:type="spellStart"/>
      <w:r w:rsidRPr="00C71BCB">
        <w:rPr>
          <w:sz w:val="28"/>
          <w:szCs w:val="28"/>
          <w:lang w:val="en-US"/>
        </w:rPr>
        <w:t>ru</w:t>
      </w:r>
      <w:proofErr w:type="spellEnd"/>
      <w:r w:rsidRPr="00C71BCB">
        <w:rPr>
          <w:sz w:val="28"/>
          <w:szCs w:val="28"/>
        </w:rPr>
        <w:t>, насчитывающую более 110000 публикаций из разных областей науки, техники и искусства.</w:t>
      </w:r>
    </w:p>
    <w:p w:rsidR="009274E6" w:rsidRDefault="009274E6" w:rsidP="00B022B1">
      <w:pPr>
        <w:jc w:val="center"/>
        <w:rPr>
          <w:b/>
          <w:sz w:val="28"/>
        </w:rPr>
      </w:pPr>
      <w:bookmarkStart w:id="0" w:name="_GoBack"/>
      <w:bookmarkEnd w:id="0"/>
    </w:p>
    <w:p w:rsidR="009274E6" w:rsidRDefault="009274E6" w:rsidP="00B022B1">
      <w:pPr>
        <w:jc w:val="center"/>
        <w:rPr>
          <w:b/>
          <w:sz w:val="28"/>
        </w:rPr>
      </w:pPr>
    </w:p>
    <w:p w:rsidR="00B022B1" w:rsidRDefault="00B022B1" w:rsidP="00B022B1">
      <w:pPr>
        <w:jc w:val="center"/>
        <w:rPr>
          <w:b/>
          <w:sz w:val="28"/>
          <w:szCs w:val="28"/>
        </w:rPr>
      </w:pPr>
      <w:r>
        <w:rPr>
          <w:b/>
          <w:sz w:val="28"/>
        </w:rPr>
        <w:t>УЧЕБНО-ТЕМАТИЧЕСКИЙ ПЛАН</w:t>
      </w:r>
    </w:p>
    <w:p w:rsidR="00B022B1" w:rsidRPr="006A3A9D" w:rsidRDefault="00B022B1" w:rsidP="00B022B1">
      <w:pPr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</w:t>
      </w:r>
    </w:p>
    <w:p w:rsidR="00B022B1" w:rsidRPr="006A3A9D" w:rsidRDefault="00B022B1" w:rsidP="00B022B1">
      <w:pPr>
        <w:spacing w:after="120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B022B1" w:rsidRPr="00D5569B" w:rsidRDefault="00B022B1" w:rsidP="00B022B1">
      <w:pPr>
        <w:pStyle w:val="a5"/>
        <w:widowControl w:val="0"/>
        <w:autoSpaceDE w:val="0"/>
        <w:autoSpaceDN w:val="0"/>
        <w:adjustRightInd w:val="0"/>
        <w:spacing w:after="12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27ACD">
        <w:rPr>
          <w:rStyle w:val="c0"/>
          <w:rFonts w:ascii="Times New Roman" w:hAnsi="Times New Roman"/>
          <w:sz w:val="28"/>
          <w:szCs w:val="28"/>
        </w:rPr>
        <w:t xml:space="preserve">для </w:t>
      </w:r>
      <w:r w:rsidRPr="00D5569B">
        <w:rPr>
          <w:rStyle w:val="c0"/>
          <w:rFonts w:ascii="Times New Roman" w:hAnsi="Times New Roman"/>
          <w:sz w:val="28"/>
          <w:szCs w:val="28"/>
        </w:rPr>
        <w:t>педагогов-организаторов образовательных организаций</w:t>
      </w:r>
    </w:p>
    <w:p w:rsidR="00B022B1" w:rsidRPr="00735C48" w:rsidRDefault="00B022B1" w:rsidP="00B022B1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35C48">
        <w:rPr>
          <w:rFonts w:ascii="Times New Roman" w:hAnsi="Times New Roman"/>
          <w:b/>
          <w:bCs/>
          <w:sz w:val="28"/>
          <w:szCs w:val="28"/>
        </w:rPr>
        <w:t>«</w:t>
      </w:r>
      <w:r w:rsidRPr="001545E8">
        <w:rPr>
          <w:rFonts w:ascii="Times New Roman" w:hAnsi="Times New Roman"/>
          <w:b/>
          <w:sz w:val="28"/>
          <w:szCs w:val="28"/>
        </w:rPr>
        <w:t>Содержание и технологии организационно-методического обеспечения воспитательной работы в образовательных организациях</w:t>
      </w:r>
      <w:r w:rsidRPr="00735C48">
        <w:rPr>
          <w:rFonts w:ascii="Times New Roman" w:hAnsi="Times New Roman"/>
          <w:b/>
          <w:sz w:val="28"/>
          <w:szCs w:val="28"/>
        </w:rPr>
        <w:t>»</w:t>
      </w:r>
    </w:p>
    <w:p w:rsidR="00B022B1" w:rsidRPr="00B022B1" w:rsidRDefault="00B022B1" w:rsidP="00B022B1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92"/>
        <w:gridCol w:w="4324"/>
        <w:gridCol w:w="526"/>
        <w:gridCol w:w="390"/>
        <w:gridCol w:w="777"/>
        <w:gridCol w:w="523"/>
        <w:gridCol w:w="781"/>
        <w:gridCol w:w="1658"/>
      </w:tblGrid>
      <w:tr w:rsidR="00B022B1" w:rsidRPr="002C394D" w:rsidTr="00280ECA"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2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022B1" w:rsidRPr="00521F9E" w:rsidRDefault="00B022B1" w:rsidP="00280ECA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022B1" w:rsidRPr="00521F9E" w:rsidRDefault="00B022B1" w:rsidP="00280ECA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Формы</w:t>
            </w:r>
          </w:p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</w:tc>
      </w:tr>
      <w:tr w:rsidR="00B022B1" w:rsidRPr="002C394D" w:rsidTr="00280ECA"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C394D" w:rsidRDefault="00B022B1" w:rsidP="00280ECA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022B1" w:rsidRPr="002C394D" w:rsidTr="00280ECA">
        <w:trPr>
          <w:cantSplit/>
          <w:trHeight w:val="1303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лекции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22B1" w:rsidRPr="002C394D" w:rsidRDefault="00B022B1" w:rsidP="00280ECA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 занятия,</w:t>
            </w:r>
          </w:p>
          <w:p w:rsidR="00B022B1" w:rsidRPr="002C394D" w:rsidRDefault="00B022B1" w:rsidP="00280ECA">
            <w:pPr>
              <w:pStyle w:val="Preformatted"/>
              <w:tabs>
                <w:tab w:val="clear" w:pos="9590"/>
                <w:tab w:val="left" w:pos="-113"/>
              </w:tabs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семинары, стажировки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лекции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22B1" w:rsidRPr="002C394D" w:rsidRDefault="00B022B1" w:rsidP="00280ECA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napToGrid w:val="0"/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практические занятия, </w:t>
            </w:r>
          </w:p>
          <w:p w:rsidR="00B022B1" w:rsidRPr="002C394D" w:rsidRDefault="00B022B1" w:rsidP="00280ECA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семинары, стажировки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C394D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2B1" w:rsidRPr="00A03100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69378A" w:rsidRDefault="00B022B1" w:rsidP="00280ECA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A03100">
              <w:rPr>
                <w:rFonts w:ascii="Times New Roman" w:hAnsi="Times New Roman" w:cs="Times New Roman"/>
                <w:b/>
                <w:sz w:val="24"/>
                <w:szCs w:val="24"/>
              </w:rPr>
              <w:t>естирование</w:t>
            </w:r>
          </w:p>
        </w:tc>
      </w:tr>
      <w:tr w:rsidR="00B022B1" w:rsidRPr="0009440F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3114DB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образования. Финансовая грамотность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09440F" w:rsidRDefault="00B022B1" w:rsidP="00280ECA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B022B1" w:rsidRPr="00BF797C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1B0502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022B1" w:rsidRPr="00A03100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69378A" w:rsidRDefault="00B022B1" w:rsidP="00280ECA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55A5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A03100">
              <w:rPr>
                <w:rFonts w:ascii="Times New Roman" w:hAnsi="Times New Roman" w:cs="Times New Roman"/>
                <w:b/>
                <w:sz w:val="24"/>
                <w:szCs w:val="24"/>
              </w:rPr>
              <w:t>естирование</w:t>
            </w:r>
          </w:p>
        </w:tc>
      </w:tr>
      <w:tr w:rsidR="00B022B1" w:rsidRPr="0009440F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EE73BB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3B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02A03" w:rsidRDefault="00B022B1" w:rsidP="00280ECA">
            <w:pPr>
              <w:jc w:val="both"/>
              <w:rPr>
                <w:sz w:val="24"/>
                <w:szCs w:val="24"/>
              </w:rPr>
            </w:pPr>
            <w:r w:rsidRPr="00202A03">
              <w:rPr>
                <w:sz w:val="24"/>
                <w:szCs w:val="24"/>
              </w:rPr>
              <w:t xml:space="preserve">Техники и приемы общения с учетом </w:t>
            </w:r>
            <w:r>
              <w:rPr>
                <w:sz w:val="24"/>
                <w:szCs w:val="24"/>
              </w:rPr>
              <w:t xml:space="preserve">состояния здоровья, </w:t>
            </w:r>
            <w:r w:rsidRPr="00202A03">
              <w:rPr>
                <w:sz w:val="24"/>
                <w:szCs w:val="24"/>
              </w:rPr>
              <w:t>возрастных</w:t>
            </w:r>
            <w:r>
              <w:rPr>
                <w:sz w:val="24"/>
                <w:szCs w:val="24"/>
              </w:rPr>
              <w:t xml:space="preserve"> и</w:t>
            </w:r>
            <w:r w:rsidRPr="00202A03">
              <w:rPr>
                <w:sz w:val="24"/>
                <w:szCs w:val="24"/>
              </w:rPr>
              <w:t xml:space="preserve"> индивидуальных особенностей собеседников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EE73BB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09440F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09440F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09440F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09440F" w:rsidRDefault="00B022B1" w:rsidP="00280ECA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B022B1" w:rsidRPr="00713AA3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jc w:val="both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  <w:shd w:val="clear" w:color="auto" w:fill="FFFFFF"/>
              </w:rPr>
              <w:t xml:space="preserve"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</w:t>
            </w:r>
            <w:r w:rsidR="00C81CA7" w:rsidRPr="00C81CA7">
              <w:rPr>
                <w:sz w:val="24"/>
                <w:szCs w:val="24"/>
                <w:shd w:val="clear" w:color="auto" w:fill="FFFFFF"/>
              </w:rPr>
              <w:t>Инклюзивный потенциал современного дополнительного образования детей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jc w:val="center"/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тестирование</w:t>
            </w:r>
          </w:p>
        </w:tc>
      </w:tr>
      <w:tr w:rsidR="00B022B1" w:rsidRPr="00A03100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69378A" w:rsidRDefault="00B022B1" w:rsidP="00280ECA">
            <w:pPr>
              <w:rPr>
                <w:b/>
                <w:iCs/>
                <w:sz w:val="28"/>
                <w:szCs w:val="28"/>
              </w:rPr>
            </w:pPr>
            <w:r w:rsidRPr="00521F9E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10541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A40994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99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A40994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31B75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B75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тестирование, кейсы, защита</w:t>
            </w:r>
          </w:p>
        </w:tc>
      </w:tr>
      <w:tr w:rsidR="00B022B1" w:rsidRPr="00A03100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BF797C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кейсы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22B1" w:rsidRPr="00BF797C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022B1" w:rsidRPr="00A03100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3114DB" w:rsidRDefault="00B022B1" w:rsidP="00280ECA">
            <w:pPr>
              <w:jc w:val="both"/>
              <w:rPr>
                <w:sz w:val="24"/>
                <w:szCs w:val="24"/>
              </w:rPr>
            </w:pPr>
            <w:r w:rsidRPr="003114DB">
              <w:rPr>
                <w:sz w:val="24"/>
                <w:szCs w:val="24"/>
              </w:rPr>
              <w:t>Концепция социализации и воспитания российских школьников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3114DB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1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3114DB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1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3114DB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3114DB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09440F" w:rsidRDefault="00B022B1" w:rsidP="00280ECA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B022B1" w:rsidRPr="00A03100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4C103A" w:rsidRDefault="00B022B1" w:rsidP="00FE0C44">
            <w:pPr>
              <w:jc w:val="both"/>
              <w:rPr>
                <w:sz w:val="24"/>
                <w:szCs w:val="24"/>
              </w:rPr>
            </w:pPr>
            <w:r w:rsidRPr="004C103A">
              <w:rPr>
                <w:sz w:val="24"/>
                <w:szCs w:val="24"/>
              </w:rPr>
              <w:t>Компетенции педагога</w:t>
            </w:r>
            <w:r w:rsidR="00FE0C44">
              <w:rPr>
                <w:sz w:val="24"/>
                <w:szCs w:val="24"/>
              </w:rPr>
              <w:t>-организатора</w:t>
            </w:r>
            <w:r w:rsidRPr="004C103A">
              <w:rPr>
                <w:sz w:val="24"/>
                <w:szCs w:val="24"/>
              </w:rPr>
              <w:t xml:space="preserve"> образовательной организации согласно профессиональному стандарту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E6FE4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022B1" w:rsidRPr="00BF797C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C962BF" w:rsidRDefault="00B022B1" w:rsidP="00280ECA">
            <w:pPr>
              <w:snapToGrid w:val="0"/>
              <w:jc w:val="both"/>
              <w:rPr>
                <w:bCs/>
                <w:sz w:val="24"/>
                <w:szCs w:val="24"/>
                <w:highlight w:val="yellow"/>
              </w:rPr>
            </w:pPr>
            <w:r w:rsidRPr="00C962BF">
              <w:rPr>
                <w:bCs/>
                <w:sz w:val="24"/>
                <w:szCs w:val="24"/>
              </w:rPr>
              <w:t>Современные подходы к организации внеурочной воспитательной деятельности школьников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09440F" w:rsidRDefault="00B022B1" w:rsidP="00280ECA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B022B1" w:rsidRPr="0009440F" w:rsidTr="00280ECA">
        <w:trPr>
          <w:cantSplit/>
          <w:trHeight w:val="58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C962BF" w:rsidRDefault="00B022B1" w:rsidP="00280ECA">
            <w:pPr>
              <w:jc w:val="both"/>
              <w:rPr>
                <w:sz w:val="24"/>
                <w:szCs w:val="24"/>
                <w:highlight w:val="yellow"/>
              </w:rPr>
            </w:pPr>
            <w:r w:rsidRPr="00C962BF">
              <w:rPr>
                <w:sz w:val="24"/>
                <w:szCs w:val="24"/>
              </w:rPr>
              <w:t>Организация внеурочной воспитательной деятельности школьников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7A7BA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7A7BA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B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09440F" w:rsidRDefault="00B022B1" w:rsidP="00280ECA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B022B1" w:rsidRPr="0009440F" w:rsidTr="00280ECA">
        <w:trPr>
          <w:cantSplit/>
          <w:trHeight w:val="293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69378A" w:rsidRDefault="00B022B1" w:rsidP="00280ECA">
            <w:pPr>
              <w:jc w:val="both"/>
              <w:rPr>
                <w:sz w:val="24"/>
                <w:szCs w:val="24"/>
                <w:highlight w:val="green"/>
              </w:rPr>
            </w:pPr>
            <w:r w:rsidRPr="00C962BF">
              <w:rPr>
                <w:sz w:val="24"/>
                <w:szCs w:val="24"/>
              </w:rPr>
              <w:t>Ученическое (школьное) самоуправление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09440F" w:rsidRDefault="00B022B1" w:rsidP="00280ECA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B022B1" w:rsidRPr="0009440F" w:rsidTr="00280ECA">
        <w:trPr>
          <w:cantSplit/>
          <w:trHeight w:val="5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038DE" w:rsidRDefault="00B022B1" w:rsidP="00280ECA">
            <w:pPr>
              <w:jc w:val="both"/>
              <w:rPr>
                <w:sz w:val="24"/>
                <w:szCs w:val="24"/>
              </w:rPr>
            </w:pPr>
            <w:r w:rsidRPr="00C962BF">
              <w:rPr>
                <w:bCs/>
                <w:sz w:val="24"/>
                <w:szCs w:val="24"/>
              </w:rPr>
              <w:t>Моделирование внеурочной воспитательной деятельности школьников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09440F" w:rsidRDefault="00B022B1" w:rsidP="00280ECA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B022B1" w:rsidRPr="0009440F" w:rsidTr="00280ECA">
        <w:trPr>
          <w:cantSplit/>
          <w:trHeight w:val="5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C962BF" w:rsidRDefault="00B022B1" w:rsidP="00280ECA">
            <w:pPr>
              <w:jc w:val="both"/>
              <w:rPr>
                <w:sz w:val="24"/>
                <w:szCs w:val="24"/>
                <w:highlight w:val="yellow"/>
              </w:rPr>
            </w:pPr>
            <w:r w:rsidRPr="00C962BF">
              <w:rPr>
                <w:bCs/>
                <w:sz w:val="24"/>
                <w:szCs w:val="24"/>
              </w:rPr>
              <w:t xml:space="preserve">Технология организации внеурочной деятельности учащихся  в рамках реализации ФГОС НОО </w:t>
            </w:r>
            <w:proofErr w:type="gramStart"/>
            <w:r w:rsidRPr="00C962BF">
              <w:rPr>
                <w:bCs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09440F" w:rsidRDefault="00B022B1" w:rsidP="00280ECA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B022B1" w:rsidRPr="0009440F" w:rsidTr="00280ECA">
        <w:trPr>
          <w:cantSplit/>
          <w:trHeight w:val="5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C962BF" w:rsidRDefault="00B022B1" w:rsidP="00280ECA">
            <w:pPr>
              <w:jc w:val="both"/>
              <w:rPr>
                <w:bCs/>
                <w:sz w:val="24"/>
                <w:szCs w:val="24"/>
                <w:highlight w:val="yellow"/>
              </w:rPr>
            </w:pPr>
            <w:r w:rsidRPr="00C962BF">
              <w:rPr>
                <w:bCs/>
                <w:sz w:val="24"/>
                <w:szCs w:val="24"/>
              </w:rPr>
              <w:t>Диагностика эффективности внеурочной воспитательной деятельности школьников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09440F" w:rsidRDefault="00B022B1" w:rsidP="00280ECA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B022B1" w:rsidRPr="0009440F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0280C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69378A" w:rsidRDefault="00B022B1" w:rsidP="00280ECA">
            <w:pPr>
              <w:jc w:val="both"/>
              <w:rPr>
                <w:sz w:val="24"/>
                <w:szCs w:val="24"/>
              </w:rPr>
            </w:pPr>
            <w:proofErr w:type="gramStart"/>
            <w:r w:rsidRPr="0069378A">
              <w:rPr>
                <w:sz w:val="24"/>
                <w:szCs w:val="24"/>
              </w:rPr>
              <w:t>Реализация проектной деятельности обучающихся с целью расширения у них социокультурного опыта</w:t>
            </w:r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105411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7A7BA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7A7BA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09440F" w:rsidRDefault="00B022B1" w:rsidP="00280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</w:p>
        </w:tc>
      </w:tr>
      <w:tr w:rsidR="00B022B1" w:rsidRPr="0009440F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0280C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25E93" w:rsidRDefault="00B022B1" w:rsidP="00280ECA">
            <w:pPr>
              <w:snapToGrid w:val="0"/>
              <w:jc w:val="both"/>
              <w:rPr>
                <w:sz w:val="22"/>
                <w:szCs w:val="22"/>
              </w:rPr>
            </w:pPr>
            <w:r w:rsidRPr="00825E93">
              <w:rPr>
                <w:sz w:val="22"/>
                <w:szCs w:val="22"/>
              </w:rPr>
              <w:t>Техники и приемы вовлечения в деятельность, мотивация обучающихся различного возраста к освоению избранного вида деятельности с учетом состояния здоровья, в том числе учащихся с ОВЗ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44DE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44DE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44DE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44DE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44DE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44DE1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E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022B1" w:rsidRPr="00BF797C" w:rsidTr="00280ECA">
        <w:trPr>
          <w:cantSplit/>
          <w:trHeight w:val="5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0280C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0280C" w:rsidRDefault="00B022B1" w:rsidP="00280ECA">
            <w:pPr>
              <w:jc w:val="both"/>
              <w:rPr>
                <w:sz w:val="24"/>
                <w:szCs w:val="24"/>
              </w:rPr>
            </w:pPr>
            <w:r w:rsidRPr="0080280C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0280C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0280C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0280C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0280C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0280C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BF797C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кейсы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22B1" w:rsidRPr="00BF797C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022B1" w:rsidRPr="00FD3322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FD3322" w:rsidRDefault="00B022B1" w:rsidP="00280ECA">
            <w:pPr>
              <w:jc w:val="center"/>
              <w:rPr>
                <w:b/>
                <w:highlight w:val="yellow"/>
              </w:rPr>
            </w:pPr>
            <w:r w:rsidRPr="00FD3322">
              <w:rPr>
                <w:b/>
              </w:rPr>
              <w:t>выполнение практического задания, защита</w:t>
            </w:r>
          </w:p>
        </w:tc>
      </w:tr>
      <w:tr w:rsidR="00B022B1" w:rsidRPr="00D637BD" w:rsidTr="00280ECA">
        <w:trPr>
          <w:cantSplit/>
          <w:trHeight w:val="54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0280C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0280C" w:rsidRDefault="00B022B1" w:rsidP="00280ECA">
            <w:pPr>
              <w:jc w:val="both"/>
              <w:rPr>
                <w:b/>
                <w:sz w:val="24"/>
                <w:szCs w:val="24"/>
              </w:rPr>
            </w:pPr>
            <w:r w:rsidRPr="0080280C">
              <w:rPr>
                <w:sz w:val="24"/>
                <w:szCs w:val="24"/>
              </w:rPr>
              <w:t>Цифровые дистанционные технологии в дополнительном образовании. Практикум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0280C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0280C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D637BD" w:rsidRDefault="00B022B1" w:rsidP="00280ECA">
            <w:pPr>
              <w:jc w:val="center"/>
              <w:rPr>
                <w:sz w:val="22"/>
                <w:szCs w:val="22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B022B1" w:rsidRPr="00D637BD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F5FCC" w:rsidRDefault="00B022B1" w:rsidP="00280ECA">
            <w:pPr>
              <w:jc w:val="both"/>
              <w:rPr>
                <w:b/>
                <w:sz w:val="24"/>
                <w:szCs w:val="24"/>
              </w:rPr>
            </w:pPr>
            <w:r w:rsidRPr="009F5FCC">
              <w:rPr>
                <w:sz w:val="24"/>
                <w:szCs w:val="24"/>
              </w:rPr>
              <w:t>Практикум по проектированию (подготовка итоговой защиты проекта)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0280C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0280C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21F9E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D637BD" w:rsidRDefault="00B022B1" w:rsidP="00280E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предзащита</w:t>
            </w:r>
          </w:p>
        </w:tc>
      </w:tr>
      <w:tr w:rsidR="00B022B1" w:rsidRPr="00904B8F" w:rsidTr="00280ECA">
        <w:trPr>
          <w:cantSplit/>
          <w:trHeight w:val="54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25E93" w:rsidRDefault="00B022B1" w:rsidP="00280ECA">
            <w:pPr>
              <w:jc w:val="both"/>
              <w:rPr>
                <w:sz w:val="22"/>
                <w:szCs w:val="22"/>
              </w:rPr>
            </w:pPr>
            <w:r w:rsidRPr="00825E93">
              <w:rPr>
                <w:sz w:val="22"/>
                <w:szCs w:val="22"/>
              </w:rPr>
              <w:t>Методика выявления, обобщения и распространения передового педагогического опыта в дополнительном образовании. Круглый стол по итогам курсов повышения квалификации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74A31" w:rsidRDefault="00B022B1" w:rsidP="00280EC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574A31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74A3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74A31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74A31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574A31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04B8F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904B8F">
              <w:rPr>
                <w:rFonts w:ascii="Times New Roman" w:hAnsi="Times New Roman" w:cs="Times New Roman"/>
                <w:sz w:val="22"/>
                <w:szCs w:val="22"/>
              </w:rPr>
              <w:t>аспространение передового опыта</w:t>
            </w:r>
          </w:p>
        </w:tc>
      </w:tr>
      <w:tr w:rsidR="00B022B1" w:rsidRPr="00904B8F" w:rsidTr="00280ECA">
        <w:trPr>
          <w:cantSplit/>
          <w:trHeight w:val="54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F5FCC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F5FCC" w:rsidRDefault="00B022B1" w:rsidP="00280ECA">
            <w:pPr>
              <w:jc w:val="both"/>
              <w:rPr>
                <w:sz w:val="24"/>
                <w:szCs w:val="24"/>
              </w:rPr>
            </w:pPr>
            <w:r w:rsidRPr="009F5FCC">
              <w:rPr>
                <w:sz w:val="24"/>
                <w:szCs w:val="24"/>
              </w:rPr>
              <w:t>Практический семинар на базе стажерской площадки на тему: «О</w:t>
            </w:r>
            <w:r w:rsidRPr="009F5FCC">
              <w:rPr>
                <w:color w:val="2D2D2D"/>
                <w:sz w:val="24"/>
                <w:szCs w:val="24"/>
                <w:lang w:eastAsia="ru-RU"/>
              </w:rPr>
              <w:t>собенности современной семьи, ее воспитательный потенциал и способы его изучения</w:t>
            </w:r>
            <w:r w:rsidRPr="009F5FCC">
              <w:rPr>
                <w:sz w:val="24"/>
                <w:szCs w:val="24"/>
              </w:rPr>
              <w:t>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F5FCC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F5FCC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F5FCC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9F5FCC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9F5FCC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F5FCC" w:rsidRDefault="00B022B1" w:rsidP="00280ECA">
            <w:pPr>
              <w:jc w:val="center"/>
              <w:rPr>
                <w:sz w:val="24"/>
                <w:szCs w:val="24"/>
                <w:highlight w:val="yellow"/>
              </w:rPr>
            </w:pPr>
            <w:r w:rsidRPr="009F5FCC">
              <w:rPr>
                <w:sz w:val="24"/>
                <w:szCs w:val="24"/>
              </w:rPr>
              <w:t>выполнение практического задания</w:t>
            </w:r>
          </w:p>
        </w:tc>
      </w:tr>
      <w:tr w:rsidR="00B022B1" w:rsidRPr="00904B8F" w:rsidTr="00280ECA">
        <w:trPr>
          <w:cantSplit/>
          <w:trHeight w:val="54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F5FCC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F5FCC" w:rsidRDefault="00B022B1" w:rsidP="00280ECA">
            <w:pPr>
              <w:jc w:val="both"/>
              <w:rPr>
                <w:sz w:val="24"/>
                <w:szCs w:val="24"/>
              </w:rPr>
            </w:pPr>
            <w:r w:rsidRPr="009F5FCC">
              <w:rPr>
                <w:sz w:val="24"/>
                <w:szCs w:val="24"/>
              </w:rPr>
              <w:t>Практический семинар на базе стажерской площадки на тему: «Модернизация организационно-массовой работы в образовательных организациях»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F5FCC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F5FCC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9F5FCC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9F5FCC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F5FCC" w:rsidRDefault="00B022B1" w:rsidP="00280ECA">
            <w:pPr>
              <w:jc w:val="center"/>
              <w:rPr>
                <w:sz w:val="24"/>
                <w:szCs w:val="24"/>
                <w:highlight w:val="yellow"/>
              </w:rPr>
            </w:pPr>
            <w:r w:rsidRPr="009F5FCC">
              <w:rPr>
                <w:sz w:val="24"/>
                <w:szCs w:val="24"/>
              </w:rPr>
              <w:t>выполнение практического задания</w:t>
            </w:r>
          </w:p>
        </w:tc>
      </w:tr>
      <w:tr w:rsidR="00B022B1" w:rsidRPr="007F06D4" w:rsidTr="00280ECA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jc w:val="both"/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7F06D4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6D4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тестирование, защита</w:t>
            </w:r>
          </w:p>
        </w:tc>
      </w:tr>
      <w:tr w:rsidR="00B022B1" w:rsidRPr="002311D5" w:rsidTr="00280ECA">
        <w:trPr>
          <w:cantSplit/>
          <w:trHeight w:val="383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04B8F" w:rsidRDefault="00B022B1" w:rsidP="00280ECA">
            <w:pPr>
              <w:jc w:val="both"/>
              <w:rPr>
                <w:sz w:val="24"/>
                <w:szCs w:val="24"/>
              </w:rPr>
            </w:pPr>
            <w:r w:rsidRPr="00904B8F">
              <w:rPr>
                <w:sz w:val="24"/>
                <w:szCs w:val="24"/>
              </w:rPr>
              <w:t>Входное тестирование</w:t>
            </w:r>
            <w:r>
              <w:rPr>
                <w:sz w:val="24"/>
                <w:szCs w:val="24"/>
              </w:rPr>
              <w:t xml:space="preserve">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04B8F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04B8F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904B8F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904B8F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311D5" w:rsidRDefault="00B022B1" w:rsidP="00280ECA">
            <w:r w:rsidRPr="002311D5">
              <w:rPr>
                <w:sz w:val="24"/>
                <w:szCs w:val="24"/>
              </w:rPr>
              <w:t>тестирование</w:t>
            </w:r>
          </w:p>
        </w:tc>
      </w:tr>
      <w:tr w:rsidR="00B022B1" w:rsidRPr="002311D5" w:rsidTr="00280ECA">
        <w:trPr>
          <w:cantSplit/>
          <w:trHeight w:val="418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04B8F" w:rsidRDefault="00B022B1" w:rsidP="00280ECA">
            <w:pPr>
              <w:jc w:val="both"/>
              <w:rPr>
                <w:sz w:val="24"/>
                <w:szCs w:val="24"/>
              </w:rPr>
            </w:pPr>
            <w:r w:rsidRPr="00904B8F">
              <w:rPr>
                <w:sz w:val="24"/>
                <w:szCs w:val="24"/>
              </w:rPr>
              <w:t>Итоговое тестирование</w:t>
            </w:r>
            <w:r>
              <w:rPr>
                <w:sz w:val="24"/>
                <w:szCs w:val="24"/>
              </w:rPr>
              <w:t xml:space="preserve">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04B8F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04B8F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904B8F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904B8F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311D5" w:rsidRDefault="00B022B1" w:rsidP="00280ECA">
            <w:r w:rsidRPr="002311D5">
              <w:rPr>
                <w:sz w:val="24"/>
                <w:szCs w:val="24"/>
              </w:rPr>
              <w:t>тестирование</w:t>
            </w:r>
          </w:p>
        </w:tc>
      </w:tr>
      <w:tr w:rsidR="00B022B1" w:rsidRPr="002311D5" w:rsidTr="00280ECA">
        <w:trPr>
          <w:cantSplit/>
          <w:trHeight w:val="42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A03100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04B8F" w:rsidRDefault="00B022B1" w:rsidP="00280ECA">
            <w:pPr>
              <w:jc w:val="both"/>
              <w:rPr>
                <w:sz w:val="24"/>
                <w:szCs w:val="24"/>
              </w:rPr>
            </w:pPr>
            <w:r w:rsidRPr="00904B8F">
              <w:rPr>
                <w:sz w:val="24"/>
                <w:szCs w:val="24"/>
              </w:rPr>
              <w:t xml:space="preserve">Защита </w:t>
            </w:r>
            <w:r>
              <w:rPr>
                <w:sz w:val="24"/>
                <w:szCs w:val="24"/>
              </w:rPr>
              <w:t>проектной работы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04B8F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904B8F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904B8F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904B8F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2311D5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B022B1" w:rsidRPr="008B151B" w:rsidTr="00280ECA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jc w:val="both"/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5B32D2" w:rsidRDefault="00B022B1" w:rsidP="00280ECA">
            <w:pPr>
              <w:pStyle w:val="a3"/>
              <w:ind w:left="-57" w:right="-57"/>
              <w:jc w:val="center"/>
              <w:rPr>
                <w:b/>
                <w:sz w:val="28"/>
                <w:szCs w:val="28"/>
                <w:lang w:val="ru-RU"/>
              </w:rPr>
            </w:pPr>
            <w:r w:rsidRPr="005B32D2">
              <w:rPr>
                <w:b/>
                <w:sz w:val="28"/>
                <w:szCs w:val="28"/>
                <w:lang w:val="ru-RU"/>
              </w:rPr>
              <w:t>72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B1" w:rsidRPr="008B151B" w:rsidRDefault="00B022B1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E4135" w:rsidRPr="00B022B1" w:rsidRDefault="009274E6" w:rsidP="00B022B1"/>
    <w:sectPr w:rsidR="00AE4135" w:rsidRPr="00B02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735A7"/>
    <w:multiLevelType w:val="hybridMultilevel"/>
    <w:tmpl w:val="181C6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AC0719"/>
    <w:multiLevelType w:val="hybridMultilevel"/>
    <w:tmpl w:val="FF0E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B47"/>
    <w:rsid w:val="000974BD"/>
    <w:rsid w:val="00903B47"/>
    <w:rsid w:val="009274E6"/>
    <w:rsid w:val="009838DC"/>
    <w:rsid w:val="009A02D5"/>
    <w:rsid w:val="00B022B1"/>
    <w:rsid w:val="00C81CA7"/>
    <w:rsid w:val="00E66AD8"/>
    <w:rsid w:val="00FE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3B47"/>
    <w:pPr>
      <w:jc w:val="both"/>
    </w:pPr>
    <w:rPr>
      <w:sz w:val="24"/>
      <w:lang w:val="x-none"/>
    </w:rPr>
  </w:style>
  <w:style w:type="character" w:customStyle="1" w:styleId="a4">
    <w:name w:val="Основной текст Знак"/>
    <w:basedOn w:val="a0"/>
    <w:link w:val="a3"/>
    <w:rsid w:val="00903B47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Preformatted">
    <w:name w:val="Preformatted"/>
    <w:basedOn w:val="a"/>
    <w:rsid w:val="00903B4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rsid w:val="00903B47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903B4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Абзац списка Знак"/>
    <w:link w:val="a5"/>
    <w:uiPriority w:val="34"/>
    <w:locked/>
    <w:rsid w:val="00903B47"/>
    <w:rPr>
      <w:rFonts w:ascii="Calibri" w:eastAsia="Calibri" w:hAnsi="Calibri" w:cs="Times New Roman"/>
      <w:lang w:val="x-none"/>
    </w:rPr>
  </w:style>
  <w:style w:type="paragraph" w:styleId="a7">
    <w:name w:val="Normal (Web)"/>
    <w:basedOn w:val="a"/>
    <w:uiPriority w:val="99"/>
    <w:rsid w:val="009274E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9274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Текст1"/>
    <w:basedOn w:val="a"/>
    <w:rsid w:val="009274E6"/>
    <w:pPr>
      <w:tabs>
        <w:tab w:val="left" w:pos="851"/>
      </w:tabs>
      <w:ind w:firstLine="851"/>
      <w:jc w:val="both"/>
    </w:pPr>
    <w:rPr>
      <w:rFonts w:eastAsia="Wingdings 3"/>
      <w:sz w:val="24"/>
    </w:rPr>
  </w:style>
  <w:style w:type="paragraph" w:customStyle="1" w:styleId="5">
    <w:name w:val="Текст5"/>
    <w:basedOn w:val="a"/>
    <w:rsid w:val="009274E6"/>
    <w:pPr>
      <w:tabs>
        <w:tab w:val="left" w:pos="851"/>
      </w:tabs>
      <w:ind w:firstLine="851"/>
      <w:jc w:val="both"/>
    </w:pPr>
    <w:rPr>
      <w:rFonts w:eastAsia="Wingdings 3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3B47"/>
    <w:pPr>
      <w:jc w:val="both"/>
    </w:pPr>
    <w:rPr>
      <w:sz w:val="24"/>
      <w:lang w:val="x-none"/>
    </w:rPr>
  </w:style>
  <w:style w:type="character" w:customStyle="1" w:styleId="a4">
    <w:name w:val="Основной текст Знак"/>
    <w:basedOn w:val="a0"/>
    <w:link w:val="a3"/>
    <w:rsid w:val="00903B47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Preformatted">
    <w:name w:val="Preformatted"/>
    <w:basedOn w:val="a"/>
    <w:rsid w:val="00903B4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rsid w:val="00903B47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903B4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Абзац списка Знак"/>
    <w:link w:val="a5"/>
    <w:uiPriority w:val="34"/>
    <w:locked/>
    <w:rsid w:val="00903B47"/>
    <w:rPr>
      <w:rFonts w:ascii="Calibri" w:eastAsia="Calibri" w:hAnsi="Calibri" w:cs="Times New Roman"/>
      <w:lang w:val="x-none"/>
    </w:rPr>
  </w:style>
  <w:style w:type="paragraph" w:styleId="a7">
    <w:name w:val="Normal (Web)"/>
    <w:basedOn w:val="a"/>
    <w:uiPriority w:val="99"/>
    <w:rsid w:val="009274E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9274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Текст1"/>
    <w:basedOn w:val="a"/>
    <w:rsid w:val="009274E6"/>
    <w:pPr>
      <w:tabs>
        <w:tab w:val="left" w:pos="851"/>
      </w:tabs>
      <w:ind w:firstLine="851"/>
      <w:jc w:val="both"/>
    </w:pPr>
    <w:rPr>
      <w:rFonts w:eastAsia="Wingdings 3"/>
      <w:sz w:val="24"/>
    </w:rPr>
  </w:style>
  <w:style w:type="paragraph" w:customStyle="1" w:styleId="5">
    <w:name w:val="Текст5"/>
    <w:basedOn w:val="a"/>
    <w:rsid w:val="009274E6"/>
    <w:pPr>
      <w:tabs>
        <w:tab w:val="left" w:pos="851"/>
      </w:tabs>
      <w:ind w:firstLine="851"/>
      <w:jc w:val="both"/>
    </w:pPr>
    <w:rPr>
      <w:rFonts w:eastAsia="Wingdings 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rcvr</cp:lastModifiedBy>
  <cp:revision>2</cp:revision>
  <dcterms:created xsi:type="dcterms:W3CDTF">2020-01-14T07:09:00Z</dcterms:created>
  <dcterms:modified xsi:type="dcterms:W3CDTF">2020-01-14T07:09:00Z</dcterms:modified>
</cp:coreProperties>
</file>